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256" w:rsidRDefault="00931418" w:rsidP="00BC099D">
      <w:pPr>
        <w:pStyle w:val="Heading1"/>
        <w:jc w:val="center"/>
        <w:rPr>
          <w:color w:val="000080"/>
          <w:sz w:val="44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-730250</wp:posOffset>
            </wp:positionV>
            <wp:extent cx="1655445" cy="694055"/>
            <wp:effectExtent l="19050" t="0" r="1905" b="0"/>
            <wp:wrapSquare wrapText="bothSides"/>
            <wp:docPr id="3" name="Picture 3" descr="lo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694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5256" w:rsidRDefault="00385256" w:rsidP="00BC099D">
      <w:pPr>
        <w:pStyle w:val="Heading1"/>
        <w:jc w:val="center"/>
        <w:rPr>
          <w:color w:val="000080"/>
          <w:sz w:val="44"/>
        </w:rPr>
      </w:pPr>
    </w:p>
    <w:tbl>
      <w:tblPr>
        <w:tblStyle w:val="LightShading"/>
        <w:tblpPr w:leftFromText="180" w:rightFromText="180" w:vertAnchor="text" w:horzAnchor="margin" w:tblpY="48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2"/>
        <w:gridCol w:w="3192"/>
        <w:gridCol w:w="3192"/>
      </w:tblGrid>
      <w:tr w:rsidR="00931418" w:rsidRPr="00001B56" w:rsidTr="00001B56">
        <w:trPr>
          <w:cnfStyle w:val="100000000000"/>
        </w:trPr>
        <w:tc>
          <w:tcPr>
            <w:cnfStyle w:val="001000000000"/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rPr>
                <w:b w:val="0"/>
                <w:sz w:val="36"/>
                <w:szCs w:val="36"/>
              </w:rPr>
            </w:pPr>
            <w:r w:rsidRPr="00001B56">
              <w:rPr>
                <w:sz w:val="36"/>
                <w:szCs w:val="36"/>
              </w:rPr>
              <w:t>Test Item</w:t>
            </w:r>
          </w:p>
        </w:tc>
        <w:tc>
          <w:tcPr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100000000000"/>
              <w:rPr>
                <w:b w:val="0"/>
                <w:sz w:val="36"/>
                <w:szCs w:val="36"/>
              </w:rPr>
            </w:pPr>
            <w:r w:rsidRPr="00001B56">
              <w:rPr>
                <w:sz w:val="36"/>
                <w:szCs w:val="36"/>
              </w:rPr>
              <w:t>Specification</w:t>
            </w:r>
          </w:p>
        </w:tc>
        <w:tc>
          <w:tcPr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100000000000"/>
              <w:rPr>
                <w:b w:val="0"/>
                <w:sz w:val="36"/>
                <w:szCs w:val="36"/>
              </w:rPr>
            </w:pPr>
            <w:r w:rsidRPr="00001B56">
              <w:rPr>
                <w:sz w:val="36"/>
                <w:szCs w:val="36"/>
              </w:rPr>
              <w:t>Result</w:t>
            </w:r>
          </w:p>
        </w:tc>
      </w:tr>
      <w:tr w:rsidR="00931418" w:rsidRPr="00001B56" w:rsidTr="00001B56">
        <w:trPr>
          <w:cnfStyle w:val="000000100000"/>
        </w:trPr>
        <w:tc>
          <w:tcPr>
            <w:cnfStyle w:val="001000000000"/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rPr>
                <w:b w:val="0"/>
                <w:sz w:val="28"/>
                <w:szCs w:val="28"/>
              </w:rPr>
            </w:pPr>
            <w:r w:rsidRPr="00001B56">
              <w:rPr>
                <w:sz w:val="28"/>
                <w:szCs w:val="28"/>
              </w:rPr>
              <w:t>Appearance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1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Light yellow liquid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1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Pass</w:t>
            </w:r>
          </w:p>
        </w:tc>
      </w:tr>
      <w:tr w:rsidR="00931418" w:rsidRPr="00001B56" w:rsidTr="00001B56">
        <w:tc>
          <w:tcPr>
            <w:cnfStyle w:val="001000000000"/>
            <w:tcW w:w="3192" w:type="dxa"/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rPr>
                <w:b w:val="0"/>
                <w:sz w:val="28"/>
                <w:szCs w:val="28"/>
              </w:rPr>
            </w:pPr>
            <w:r w:rsidRPr="00001B56">
              <w:rPr>
                <w:sz w:val="28"/>
                <w:szCs w:val="28"/>
              </w:rPr>
              <w:t>Color (APHA)</w:t>
            </w:r>
          </w:p>
        </w:tc>
        <w:tc>
          <w:tcPr>
            <w:tcW w:w="3192" w:type="dxa"/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0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80 Max</w:t>
            </w:r>
          </w:p>
        </w:tc>
        <w:tc>
          <w:tcPr>
            <w:tcW w:w="3192" w:type="dxa"/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0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42</w:t>
            </w:r>
          </w:p>
        </w:tc>
      </w:tr>
      <w:tr w:rsidR="00931418" w:rsidRPr="00001B56" w:rsidTr="00001B56">
        <w:trPr>
          <w:cnfStyle w:val="000000100000"/>
        </w:trPr>
        <w:tc>
          <w:tcPr>
            <w:cnfStyle w:val="001000000000"/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rPr>
                <w:b w:val="0"/>
                <w:sz w:val="28"/>
                <w:szCs w:val="28"/>
              </w:rPr>
            </w:pPr>
            <w:r w:rsidRPr="00001B56">
              <w:rPr>
                <w:sz w:val="28"/>
                <w:szCs w:val="28"/>
              </w:rPr>
              <w:t>Actives(%)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1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29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1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29.4</w:t>
            </w:r>
          </w:p>
        </w:tc>
      </w:tr>
      <w:tr w:rsidR="00931418" w:rsidRPr="00001B56" w:rsidTr="00001B56">
        <w:tc>
          <w:tcPr>
            <w:cnfStyle w:val="001000000000"/>
            <w:tcW w:w="3192" w:type="dxa"/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rPr>
                <w:b w:val="0"/>
                <w:sz w:val="28"/>
                <w:szCs w:val="28"/>
              </w:rPr>
            </w:pPr>
            <w:r w:rsidRPr="00001B56">
              <w:rPr>
                <w:sz w:val="28"/>
                <w:szCs w:val="28"/>
              </w:rPr>
              <w:t>Inorganic salt (%)</w:t>
            </w:r>
          </w:p>
        </w:tc>
        <w:tc>
          <w:tcPr>
            <w:tcW w:w="3192" w:type="dxa"/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0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6.0 Max</w:t>
            </w:r>
          </w:p>
        </w:tc>
        <w:tc>
          <w:tcPr>
            <w:tcW w:w="3192" w:type="dxa"/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0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5.7</w:t>
            </w:r>
          </w:p>
        </w:tc>
      </w:tr>
      <w:tr w:rsidR="00931418" w:rsidRPr="00001B56" w:rsidTr="00001B56">
        <w:trPr>
          <w:cnfStyle w:val="000000100000"/>
        </w:trPr>
        <w:tc>
          <w:tcPr>
            <w:cnfStyle w:val="001000000000"/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rPr>
                <w:b w:val="0"/>
                <w:sz w:val="28"/>
                <w:szCs w:val="28"/>
              </w:rPr>
            </w:pPr>
            <w:r w:rsidRPr="00001B56">
              <w:rPr>
                <w:sz w:val="28"/>
                <w:szCs w:val="28"/>
              </w:rPr>
              <w:t>pH(25c.10%)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1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4.5~6.0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1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5.5</w:t>
            </w:r>
          </w:p>
        </w:tc>
      </w:tr>
      <w:tr w:rsidR="00931418" w:rsidRPr="00001B56" w:rsidTr="00001B56">
        <w:tc>
          <w:tcPr>
            <w:cnfStyle w:val="001000000000"/>
            <w:tcW w:w="3192" w:type="dxa"/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rPr>
                <w:b w:val="0"/>
                <w:sz w:val="28"/>
                <w:szCs w:val="28"/>
              </w:rPr>
            </w:pPr>
            <w:r w:rsidRPr="00001B56">
              <w:rPr>
                <w:sz w:val="28"/>
                <w:szCs w:val="28"/>
              </w:rPr>
              <w:t>Free amine(%)</w:t>
            </w:r>
          </w:p>
        </w:tc>
        <w:tc>
          <w:tcPr>
            <w:tcW w:w="3192" w:type="dxa"/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0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0.5 Max</w:t>
            </w:r>
          </w:p>
        </w:tc>
        <w:tc>
          <w:tcPr>
            <w:tcW w:w="3192" w:type="dxa"/>
          </w:tcPr>
          <w:p w:rsidR="00931418" w:rsidRPr="00001B56" w:rsidRDefault="00931418" w:rsidP="00001B56">
            <w:pPr>
              <w:tabs>
                <w:tab w:val="center" w:pos="4320"/>
                <w:tab w:val="right" w:pos="8640"/>
              </w:tabs>
              <w:jc w:val="center"/>
              <w:cnfStyle w:val="000000000000"/>
              <w:rPr>
                <w:sz w:val="22"/>
                <w:szCs w:val="22"/>
              </w:rPr>
            </w:pPr>
            <w:r w:rsidRPr="00001B56">
              <w:rPr>
                <w:sz w:val="22"/>
                <w:szCs w:val="22"/>
              </w:rPr>
              <w:t>0.1</w:t>
            </w:r>
          </w:p>
        </w:tc>
      </w:tr>
    </w:tbl>
    <w:p w:rsidR="00776F26" w:rsidRDefault="00776F26"/>
    <w:p w:rsidR="00001B56" w:rsidRDefault="00001B56" w:rsidP="00001B56">
      <w:pPr>
        <w:ind w:left="2880" w:firstLine="720"/>
        <w:rPr>
          <w:b/>
          <w:sz w:val="52"/>
          <w:szCs w:val="52"/>
        </w:rPr>
      </w:pPr>
      <w:r>
        <w:rPr>
          <w:b/>
          <w:sz w:val="52"/>
          <w:szCs w:val="52"/>
        </w:rPr>
        <w:t>B</w:t>
      </w:r>
      <w:r w:rsidRPr="00001B56">
        <w:rPr>
          <w:b/>
          <w:sz w:val="52"/>
          <w:szCs w:val="52"/>
        </w:rPr>
        <w:t>etain</w:t>
      </w:r>
    </w:p>
    <w:p w:rsidR="00001B56" w:rsidRDefault="00001B56" w:rsidP="00001B56">
      <w:pPr>
        <w:ind w:left="2880" w:firstLine="720"/>
        <w:rPr>
          <w:b/>
          <w:sz w:val="52"/>
          <w:szCs w:val="52"/>
        </w:rPr>
      </w:pPr>
    </w:p>
    <w:p w:rsidR="00001B56" w:rsidRPr="00001B56" w:rsidRDefault="00001B56" w:rsidP="00001B56">
      <w:pPr>
        <w:ind w:left="2880" w:firstLine="720"/>
        <w:rPr>
          <w:b/>
          <w:sz w:val="52"/>
          <w:szCs w:val="52"/>
        </w:rPr>
      </w:pPr>
    </w:p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Default="00931418" w:rsidP="00931418">
      <w:pPr>
        <w:tabs>
          <w:tab w:val="left" w:pos="1920"/>
        </w:tabs>
      </w:pPr>
      <w:r>
        <w:tab/>
      </w: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001B56" w:rsidRDefault="00001B56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tbl>
      <w:tblPr>
        <w:tblpPr w:leftFromText="180" w:rightFromText="180" w:vertAnchor="text" w:horzAnchor="margin" w:tblpY="73"/>
        <w:tblW w:w="0" w:type="auto"/>
        <w:tblBorders>
          <w:insideH w:val="single" w:sz="4" w:space="0" w:color="auto"/>
        </w:tblBorders>
        <w:tblLook w:val="01E0"/>
      </w:tblPr>
      <w:tblGrid>
        <w:gridCol w:w="2609"/>
        <w:gridCol w:w="6526"/>
      </w:tblGrid>
      <w:tr w:rsidR="00931418" w:rsidTr="00931418">
        <w:tc>
          <w:tcPr>
            <w:tcW w:w="2609" w:type="dxa"/>
          </w:tcPr>
          <w:p w:rsidR="00931418" w:rsidRDefault="00931418" w:rsidP="00931418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23495</wp:posOffset>
                  </wp:positionV>
                  <wp:extent cx="1143000" cy="342900"/>
                  <wp:effectExtent l="19050" t="0" r="0" b="0"/>
                  <wp:wrapSquare wrapText="bothSides"/>
                  <wp:docPr id="6" name="Picture 6" descr="log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g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31418" w:rsidRDefault="00931418" w:rsidP="00931418"/>
          <w:p w:rsidR="00931418" w:rsidRDefault="00931418" w:rsidP="00931418"/>
        </w:tc>
        <w:tc>
          <w:tcPr>
            <w:tcW w:w="6526" w:type="dxa"/>
          </w:tcPr>
          <w:p w:rsidR="00931418" w:rsidRPr="00721D66" w:rsidRDefault="00931418" w:rsidP="00931418">
            <w:r w:rsidRPr="00721D66">
              <w:t xml:space="preserve">Tel: 0933330279/0932282924   </w:t>
            </w:r>
            <w:r>
              <w:t xml:space="preserve">    Fax: 8221488</w:t>
            </w:r>
            <w:r w:rsidRPr="00721D66">
              <w:t>/2246362</w:t>
            </w:r>
          </w:p>
          <w:p w:rsidR="00931418" w:rsidRPr="00931418" w:rsidRDefault="00C339C3" w:rsidP="00931418">
            <w:pPr>
              <w:rPr>
                <w:b/>
                <w:bCs/>
              </w:rPr>
            </w:pPr>
            <w:hyperlink r:id="rId9" w:history="1">
              <w:r w:rsidR="00931418" w:rsidRPr="00721D66">
                <w:rPr>
                  <w:rStyle w:val="Hyperlink"/>
                </w:rPr>
                <w:t>www.umc-chemicals.com</w:t>
              </w:r>
            </w:hyperlink>
            <w:r w:rsidR="00931418" w:rsidRPr="00721D66">
              <w:t xml:space="preserve">        </w:t>
            </w:r>
            <w:r w:rsidR="00931418">
              <w:t xml:space="preserve">      </w:t>
            </w:r>
            <w:r w:rsidR="00931418" w:rsidRPr="00721D66">
              <w:t>info@umc-chemicals.com</w:t>
            </w:r>
          </w:p>
        </w:tc>
      </w:tr>
    </w:tbl>
    <w:p w:rsidR="00931418" w:rsidRDefault="00931418" w:rsidP="00931418">
      <w:pPr>
        <w:tabs>
          <w:tab w:val="left" w:pos="1920"/>
        </w:tabs>
      </w:pPr>
    </w:p>
    <w:p w:rsidR="00931418" w:rsidRDefault="00931418" w:rsidP="00931418">
      <w:pPr>
        <w:tabs>
          <w:tab w:val="left" w:pos="1920"/>
        </w:tabs>
      </w:pPr>
    </w:p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931418" w:rsidRPr="00931418" w:rsidRDefault="00931418" w:rsidP="00931418"/>
    <w:p w:rsidR="00776F26" w:rsidRPr="00931418" w:rsidRDefault="00776F26" w:rsidP="00931418"/>
    <w:sectPr w:rsidR="00776F26" w:rsidRPr="00931418" w:rsidSect="008B228B">
      <w:headerReference w:type="default" r:id="rId10"/>
      <w:pgSz w:w="11907" w:h="16840" w:code="9"/>
      <w:pgMar w:top="0" w:right="657" w:bottom="0" w:left="12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860" w:rsidRDefault="00576860">
      <w:r>
        <w:separator/>
      </w:r>
    </w:p>
  </w:endnote>
  <w:endnote w:type="continuationSeparator" w:id="0">
    <w:p w:rsidR="00576860" w:rsidRDefault="00576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860" w:rsidRDefault="00576860">
      <w:r>
        <w:separator/>
      </w:r>
    </w:p>
  </w:footnote>
  <w:footnote w:type="continuationSeparator" w:id="0">
    <w:p w:rsidR="00576860" w:rsidRDefault="00576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28B" w:rsidRDefault="008B228B">
    <w:pPr>
      <w:pStyle w:val="Header"/>
    </w:pPr>
  </w:p>
  <w:p w:rsidR="008B228B" w:rsidRDefault="008B228B">
    <w:pPr>
      <w:pStyle w:val="Header"/>
    </w:pPr>
  </w:p>
  <w:p w:rsidR="008B228B" w:rsidRDefault="008B228B">
    <w:pPr>
      <w:pStyle w:val="Header"/>
    </w:pPr>
  </w:p>
  <w:p w:rsidR="008B228B" w:rsidRDefault="008B228B">
    <w:pPr>
      <w:pStyle w:val="Header"/>
    </w:pPr>
  </w:p>
  <w:p w:rsidR="008B228B" w:rsidRDefault="008B22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514A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C099D"/>
    <w:rsid w:val="00001B56"/>
    <w:rsid w:val="00066880"/>
    <w:rsid w:val="001F2AA1"/>
    <w:rsid w:val="003429B7"/>
    <w:rsid w:val="00346E2F"/>
    <w:rsid w:val="00385256"/>
    <w:rsid w:val="00576860"/>
    <w:rsid w:val="00626B72"/>
    <w:rsid w:val="00731E4A"/>
    <w:rsid w:val="00767C86"/>
    <w:rsid w:val="00776F26"/>
    <w:rsid w:val="007E04ED"/>
    <w:rsid w:val="00834B5E"/>
    <w:rsid w:val="00884E74"/>
    <w:rsid w:val="008B228B"/>
    <w:rsid w:val="00931418"/>
    <w:rsid w:val="00B9775D"/>
    <w:rsid w:val="00BC099D"/>
    <w:rsid w:val="00C339C3"/>
    <w:rsid w:val="00F1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99D"/>
  </w:style>
  <w:style w:type="paragraph" w:styleId="Heading1">
    <w:name w:val="heading 1"/>
    <w:basedOn w:val="Normal"/>
    <w:next w:val="Normal"/>
    <w:qFormat/>
    <w:rsid w:val="00BC099D"/>
    <w:pPr>
      <w:keepNext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rsid w:val="00BC09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C0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C099D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BC099D"/>
    <w:rPr>
      <w:sz w:val="16"/>
    </w:rPr>
  </w:style>
  <w:style w:type="paragraph" w:styleId="BodyTextIndent">
    <w:name w:val="Body Text Indent"/>
    <w:basedOn w:val="Normal"/>
    <w:rsid w:val="00BC099D"/>
    <w:pPr>
      <w:spacing w:after="120"/>
      <w:ind w:left="360"/>
    </w:pPr>
  </w:style>
  <w:style w:type="character" w:styleId="Hyperlink">
    <w:name w:val="Hyperlink"/>
    <w:basedOn w:val="DefaultParagraphFont"/>
    <w:rsid w:val="00776F26"/>
    <w:rPr>
      <w:color w:val="0000FF"/>
      <w:u w:val="single"/>
    </w:rPr>
  </w:style>
  <w:style w:type="table" w:styleId="TableGrid">
    <w:name w:val="Table Grid"/>
    <w:basedOn w:val="TableNormal"/>
    <w:uiPriority w:val="59"/>
    <w:rsid w:val="00776F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001B56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mc-chemical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C43CB-90A1-40D9-B50F-D400D8B87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SODA ASH DENSE TYPE 0</vt:lpstr>
      <vt:lpstr>SODA ASH DENSE TYPE 0</vt:lpstr>
    </vt:vector>
  </TitlesOfParts>
  <Company>USGovora Ciech Chemical Group S.A.</Company>
  <LinksUpToDate>false</LinksUpToDate>
  <CharactersWithSpaces>410</CharactersWithSpaces>
  <SharedDoc>false</SharedDoc>
  <HLinks>
    <vt:vector size="6" baseType="variant">
      <vt:variant>
        <vt:i4>5111899</vt:i4>
      </vt:variant>
      <vt:variant>
        <vt:i4>0</vt:i4>
      </vt:variant>
      <vt:variant>
        <vt:i4>0</vt:i4>
      </vt:variant>
      <vt:variant>
        <vt:i4>5</vt:i4>
      </vt:variant>
      <vt:variant>
        <vt:lpwstr>http://www.umc-chemicals.com/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SODA ASH DENSE TYPE 0</dc:title>
  <dc:creator>Dana Badea</dc:creator>
  <cp:lastModifiedBy>Albaraa</cp:lastModifiedBy>
  <cp:revision>3</cp:revision>
  <dcterms:created xsi:type="dcterms:W3CDTF">2010-05-27T15:49:00Z</dcterms:created>
  <dcterms:modified xsi:type="dcterms:W3CDTF">2010-05-27T16:01:00Z</dcterms:modified>
</cp:coreProperties>
</file>